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A" w:rsidRPr="002E712C" w:rsidRDefault="00C07E5A" w:rsidP="004F6D20">
      <w:pPr>
        <w:spacing w:line="360" w:lineRule="auto"/>
        <w:ind w:left="5954"/>
        <w:outlineLvl w:val="0"/>
        <w:rPr>
          <w:b/>
          <w:bCs/>
          <w:szCs w:val="26"/>
        </w:rPr>
      </w:pPr>
      <w:r w:rsidRPr="002E712C">
        <w:rPr>
          <w:b/>
          <w:bCs/>
          <w:szCs w:val="26"/>
        </w:rPr>
        <w:t>ЗАТВЕРДЖУЮ</w:t>
      </w:r>
    </w:p>
    <w:p w:rsidR="00C07E5A" w:rsidRPr="002E712C" w:rsidRDefault="00066773" w:rsidP="00C07E5A">
      <w:pPr>
        <w:ind w:left="5954"/>
        <w:rPr>
          <w:bCs/>
          <w:szCs w:val="26"/>
        </w:rPr>
      </w:pPr>
      <w:r>
        <w:rPr>
          <w:bCs/>
          <w:szCs w:val="26"/>
        </w:rPr>
        <w:t>З</w:t>
      </w:r>
      <w:r w:rsidR="00C713C0">
        <w:rPr>
          <w:bCs/>
          <w:szCs w:val="26"/>
        </w:rPr>
        <w:t>аступник</w:t>
      </w:r>
      <w:r w:rsidR="0046382F" w:rsidRPr="002E712C">
        <w:rPr>
          <w:bCs/>
          <w:szCs w:val="26"/>
        </w:rPr>
        <w:t xml:space="preserve"> голови</w:t>
      </w:r>
      <w:r w:rsidR="00C07E5A" w:rsidRPr="002E712C">
        <w:rPr>
          <w:bCs/>
          <w:szCs w:val="26"/>
        </w:rPr>
        <w:br/>
        <w:t xml:space="preserve">Чернігівської обласної </w:t>
      </w:r>
      <w:r w:rsidR="00C07E5A" w:rsidRPr="002E712C">
        <w:rPr>
          <w:bCs/>
          <w:szCs w:val="26"/>
        </w:rPr>
        <w:br/>
        <w:t>державної адміністрації</w:t>
      </w:r>
    </w:p>
    <w:p w:rsidR="004F6D20" w:rsidRPr="002E712C" w:rsidRDefault="004F6D20" w:rsidP="00C07E5A">
      <w:pPr>
        <w:ind w:left="6369" w:hanging="415"/>
        <w:outlineLvl w:val="0"/>
        <w:rPr>
          <w:b/>
          <w:bCs/>
          <w:sz w:val="22"/>
          <w:szCs w:val="26"/>
        </w:rPr>
      </w:pPr>
    </w:p>
    <w:p w:rsidR="00C07E5A" w:rsidRPr="002E712C" w:rsidRDefault="009F2C18" w:rsidP="00C07E5A">
      <w:pPr>
        <w:ind w:left="6369" w:hanging="415"/>
        <w:outlineLvl w:val="0"/>
        <w:rPr>
          <w:b/>
          <w:bCs/>
          <w:szCs w:val="26"/>
        </w:rPr>
      </w:pPr>
      <w:r w:rsidRPr="002E712C">
        <w:rPr>
          <w:b/>
          <w:bCs/>
          <w:szCs w:val="26"/>
        </w:rPr>
        <w:t>________</w:t>
      </w:r>
      <w:r w:rsidR="00066773">
        <w:rPr>
          <w:b/>
          <w:bCs/>
          <w:szCs w:val="26"/>
        </w:rPr>
        <w:t xml:space="preserve"> С.Ф. Сергієнко</w:t>
      </w:r>
    </w:p>
    <w:p w:rsidR="00C07E5A" w:rsidRPr="002E712C" w:rsidRDefault="00C07E5A" w:rsidP="00C07E5A">
      <w:pPr>
        <w:tabs>
          <w:tab w:val="left" w:pos="8931"/>
        </w:tabs>
        <w:ind w:left="6369"/>
        <w:rPr>
          <w:bCs/>
          <w:sz w:val="16"/>
          <w:szCs w:val="26"/>
        </w:rPr>
      </w:pPr>
    </w:p>
    <w:p w:rsidR="00C07E5A" w:rsidRPr="00C713C0" w:rsidRDefault="004F6D20" w:rsidP="004F6D20">
      <w:pPr>
        <w:tabs>
          <w:tab w:val="left" w:pos="8931"/>
        </w:tabs>
        <w:ind w:left="6369" w:hanging="415"/>
        <w:rPr>
          <w:bCs/>
          <w:szCs w:val="28"/>
        </w:rPr>
      </w:pPr>
      <w:r w:rsidRPr="00C713C0">
        <w:rPr>
          <w:bCs/>
          <w:szCs w:val="28"/>
        </w:rPr>
        <w:t xml:space="preserve">_____  </w:t>
      </w:r>
      <w:r w:rsidR="004D12D9">
        <w:rPr>
          <w:bCs/>
          <w:szCs w:val="28"/>
        </w:rPr>
        <w:t>грудня</w:t>
      </w:r>
      <w:r w:rsidR="00DF1C7E" w:rsidRPr="00C713C0">
        <w:rPr>
          <w:bCs/>
          <w:szCs w:val="28"/>
        </w:rPr>
        <w:t xml:space="preserve"> 2018</w:t>
      </w:r>
      <w:r w:rsidR="00C07E5A" w:rsidRPr="00C713C0">
        <w:rPr>
          <w:bCs/>
          <w:szCs w:val="28"/>
        </w:rPr>
        <w:t> р</w:t>
      </w:r>
      <w:r w:rsidRPr="00C713C0">
        <w:rPr>
          <w:bCs/>
          <w:szCs w:val="28"/>
        </w:rPr>
        <w:t>оку</w:t>
      </w:r>
    </w:p>
    <w:p w:rsidR="00C07E5A" w:rsidRPr="002E712C" w:rsidRDefault="00C07E5A" w:rsidP="00C07E5A">
      <w:pPr>
        <w:jc w:val="center"/>
        <w:outlineLvl w:val="0"/>
        <w:rPr>
          <w:b/>
          <w:bCs/>
          <w:szCs w:val="28"/>
        </w:rPr>
      </w:pPr>
    </w:p>
    <w:p w:rsidR="00BD0DC9" w:rsidRPr="002E712C" w:rsidRDefault="00BD0DC9" w:rsidP="001C56EF">
      <w:pPr>
        <w:pStyle w:val="a3"/>
        <w:tabs>
          <w:tab w:val="left" w:pos="5954"/>
        </w:tabs>
        <w:rPr>
          <w:szCs w:val="28"/>
        </w:rPr>
      </w:pPr>
      <w:r w:rsidRPr="002E712C">
        <w:rPr>
          <w:szCs w:val="28"/>
        </w:rPr>
        <w:t>ПЛАН</w:t>
      </w:r>
    </w:p>
    <w:p w:rsidR="00261C46" w:rsidRDefault="00BD0DC9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>роботи Департаменту агропромислового розвитку</w:t>
      </w:r>
      <w:r w:rsidR="006D3893" w:rsidRPr="002E712C">
        <w:rPr>
          <w:b/>
          <w:bCs/>
          <w:szCs w:val="28"/>
        </w:rPr>
        <w:t xml:space="preserve">, </w:t>
      </w:r>
    </w:p>
    <w:p w:rsidR="00BD0DC9" w:rsidRPr="002E712C" w:rsidRDefault="006D3893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>екології та природних ресурсів</w:t>
      </w:r>
      <w:r w:rsidR="00BD0DC9" w:rsidRPr="002E712C">
        <w:rPr>
          <w:b/>
          <w:bCs/>
          <w:szCs w:val="28"/>
        </w:rPr>
        <w:t xml:space="preserve"> обл</w:t>
      </w:r>
      <w:r w:rsidR="00DD1181" w:rsidRPr="002E712C">
        <w:rPr>
          <w:b/>
          <w:bCs/>
          <w:szCs w:val="28"/>
        </w:rPr>
        <w:t xml:space="preserve">асної </w:t>
      </w:r>
      <w:r w:rsidR="00BD0DC9" w:rsidRPr="002E712C">
        <w:rPr>
          <w:b/>
          <w:bCs/>
          <w:szCs w:val="28"/>
        </w:rPr>
        <w:t>держ</w:t>
      </w:r>
      <w:r w:rsidR="00DD1181" w:rsidRPr="002E712C">
        <w:rPr>
          <w:b/>
          <w:bCs/>
          <w:szCs w:val="28"/>
        </w:rPr>
        <w:t xml:space="preserve">авної </w:t>
      </w:r>
      <w:r w:rsidR="00BD0DC9" w:rsidRPr="002E712C">
        <w:rPr>
          <w:b/>
          <w:bCs/>
          <w:szCs w:val="28"/>
        </w:rPr>
        <w:t>адміністрації</w:t>
      </w:r>
    </w:p>
    <w:p w:rsidR="00BD0DC9" w:rsidRPr="002E712C" w:rsidRDefault="00BD0DC9">
      <w:pPr>
        <w:jc w:val="center"/>
        <w:rPr>
          <w:b/>
          <w:bCs/>
          <w:szCs w:val="28"/>
        </w:rPr>
      </w:pPr>
      <w:r w:rsidRPr="002E712C">
        <w:rPr>
          <w:b/>
          <w:bCs/>
          <w:szCs w:val="28"/>
        </w:rPr>
        <w:t xml:space="preserve">на </w:t>
      </w:r>
      <w:r w:rsidR="00D52122">
        <w:rPr>
          <w:b/>
          <w:bCs/>
          <w:szCs w:val="28"/>
        </w:rPr>
        <w:t>січень</w:t>
      </w:r>
      <w:r w:rsidR="006D4B67" w:rsidRPr="002E712C">
        <w:rPr>
          <w:b/>
          <w:bCs/>
          <w:szCs w:val="28"/>
        </w:rPr>
        <w:t xml:space="preserve"> </w:t>
      </w:r>
      <w:r w:rsidRPr="002E712C">
        <w:rPr>
          <w:b/>
          <w:bCs/>
          <w:szCs w:val="28"/>
        </w:rPr>
        <w:t>201</w:t>
      </w:r>
      <w:r w:rsidR="004D12D9">
        <w:rPr>
          <w:b/>
          <w:bCs/>
          <w:szCs w:val="28"/>
        </w:rPr>
        <w:t>9</w:t>
      </w:r>
      <w:r w:rsidRPr="002E712C">
        <w:rPr>
          <w:b/>
          <w:bCs/>
          <w:szCs w:val="28"/>
        </w:rPr>
        <w:t xml:space="preserve"> р</w:t>
      </w:r>
      <w:r w:rsidR="000C565C" w:rsidRPr="002E712C">
        <w:rPr>
          <w:b/>
          <w:bCs/>
          <w:szCs w:val="28"/>
        </w:rPr>
        <w:t>о</w:t>
      </w:r>
      <w:r w:rsidR="00DD1181" w:rsidRPr="002E712C">
        <w:rPr>
          <w:b/>
          <w:bCs/>
          <w:szCs w:val="28"/>
        </w:rPr>
        <w:t>к</w:t>
      </w:r>
      <w:r w:rsidR="000C565C" w:rsidRPr="002E712C">
        <w:rPr>
          <w:b/>
          <w:bCs/>
          <w:szCs w:val="28"/>
        </w:rPr>
        <w:t>у</w:t>
      </w:r>
    </w:p>
    <w:p w:rsidR="00BD0DC9" w:rsidRPr="002E712C" w:rsidRDefault="00BD0DC9">
      <w:pPr>
        <w:jc w:val="center"/>
        <w:rPr>
          <w:b/>
          <w:bCs/>
          <w:sz w:val="16"/>
          <w:szCs w:val="16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922"/>
        <w:gridCol w:w="1844"/>
        <w:gridCol w:w="2140"/>
      </w:tblGrid>
      <w:tr w:rsidR="004D12D9" w:rsidRPr="007D5632" w:rsidTr="002432A0">
        <w:trPr>
          <w:trHeight w:val="512"/>
          <w:jc w:val="center"/>
        </w:trPr>
        <w:tc>
          <w:tcPr>
            <w:tcW w:w="532" w:type="dxa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№</w:t>
            </w:r>
          </w:p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 xml:space="preserve">Зміст роботи 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Термін</w:t>
            </w:r>
          </w:p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виконання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3"/>
              <w:ind w:right="16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Відповідальний за роботу</w:t>
            </w:r>
          </w:p>
        </w:tc>
      </w:tr>
      <w:tr w:rsidR="004D12D9" w:rsidRPr="007D5632" w:rsidTr="002432A0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D12D9" w:rsidRPr="007D5632" w:rsidRDefault="004D12D9" w:rsidP="002432A0">
            <w:pPr>
              <w:ind w:right="1735"/>
              <w:jc w:val="center"/>
              <w:rPr>
                <w:b/>
                <w:bCs/>
                <w:sz w:val="22"/>
                <w:szCs w:val="22"/>
              </w:rPr>
            </w:pPr>
            <w:r w:rsidRPr="007D563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D12D9" w:rsidRPr="007D5632" w:rsidTr="002432A0">
        <w:trPr>
          <w:cantSplit/>
          <w:trHeight w:val="580"/>
          <w:jc w:val="center"/>
        </w:trPr>
        <w:tc>
          <w:tcPr>
            <w:tcW w:w="10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Організаційно-масові заходи</w:t>
            </w:r>
          </w:p>
          <w:p w:rsidR="004D12D9" w:rsidRPr="007D5632" w:rsidRDefault="004D12D9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виставки, семінари, наради, комісії, конкурси, професійні свята, фестивалі, круглі столи:</w:t>
            </w:r>
          </w:p>
        </w:tc>
      </w:tr>
      <w:tr w:rsidR="004D12D9" w:rsidRPr="007D5632" w:rsidTr="002432A0">
        <w:trPr>
          <w:cantSplit/>
          <w:trHeight w:val="277"/>
          <w:jc w:val="center"/>
        </w:trPr>
        <w:tc>
          <w:tcPr>
            <w:tcW w:w="104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D9" w:rsidRPr="007D5632" w:rsidRDefault="004D12D9" w:rsidP="002432A0">
            <w:pPr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Проведення: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семінарів-навчань (конференцій) з </w:t>
            </w:r>
            <w:r w:rsidRPr="007D5632">
              <w:rPr>
                <w:sz w:val="24"/>
                <w:szCs w:val="24"/>
              </w:rPr>
              <w:t>керівниками і спеціалістами агроформувань області</w:t>
            </w:r>
            <w:r w:rsidRPr="007D5632"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 xml:space="preserve"> з питань вивчення нових технологій у вирощуванні сільськогосподарських культур</w:t>
            </w:r>
          </w:p>
        </w:tc>
        <w:tc>
          <w:tcPr>
            <w:tcW w:w="1844" w:type="dxa"/>
            <w:vAlign w:val="center"/>
          </w:tcPr>
          <w:p w:rsidR="004D12D9" w:rsidRPr="00D52122" w:rsidRDefault="004D12D9" w:rsidP="00D52122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січень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D52122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D5212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D52122" w:rsidRPr="007D5632" w:rsidRDefault="00D52122" w:rsidP="002432A0">
            <w:pPr>
              <w:tabs>
                <w:tab w:val="left" w:pos="540"/>
              </w:tabs>
              <w:jc w:val="both"/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</w:pPr>
            <w:r>
              <w:rPr>
                <w:rStyle w:val="af"/>
                <w:rFonts w:eastAsia="ArialMT"/>
                <w:i w:val="0"/>
                <w:iCs w:val="0"/>
                <w:sz w:val="24"/>
                <w:szCs w:val="24"/>
              </w:rPr>
              <w:t>оцінки впливу на довкілля</w:t>
            </w:r>
          </w:p>
        </w:tc>
        <w:tc>
          <w:tcPr>
            <w:tcW w:w="1844" w:type="dxa"/>
            <w:vAlign w:val="center"/>
          </w:tcPr>
          <w:p w:rsidR="00D52122" w:rsidRPr="007D5632" w:rsidRDefault="00D52122" w:rsidP="00D52122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D52122" w:rsidRPr="007D5632" w:rsidRDefault="00D52122" w:rsidP="00D52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D52122" w:rsidRPr="007D5632" w:rsidRDefault="00D52122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Ганжа В.Ю.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конкурсів на зайняття вакантних посад державної служби категорії «Б» і «В».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52122" w:rsidP="002432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навчання працівників Департаменту згідно затвердженого плану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5"/>
              <w:tabs>
                <w:tab w:val="clear" w:pos="4677"/>
                <w:tab w:val="left" w:pos="0"/>
                <w:tab w:val="center" w:pos="706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прес-конференцій, брифінгів керівництва Департаменту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7D5632">
              <w:rPr>
                <w:sz w:val="24"/>
              </w:rPr>
              <w:t>за окремими графіком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tabs>
                <w:tab w:val="left" w:pos="4820"/>
              </w:tabs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Брагида С.В.</w:t>
            </w:r>
          </w:p>
        </w:tc>
      </w:tr>
      <w:tr w:rsidR="004D12D9" w:rsidRPr="007D5632" w:rsidTr="002432A0">
        <w:trPr>
          <w:trHeight w:val="220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rPr>
                <w:b/>
                <w:i/>
                <w:sz w:val="24"/>
              </w:rPr>
            </w:pPr>
            <w:r w:rsidRPr="007D5632">
              <w:rPr>
                <w:b/>
                <w:i/>
                <w:sz w:val="24"/>
              </w:rPr>
              <w:t>Участь: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розробці обласних програм з питань розвитку сільських територій, аграрного бізнесу та підтримки малих форм господарської діяльності на селі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52122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залучення місцевих товаровиробників до участі у ярмаркових заходах області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52122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регіональних, міжрегіональних та місцевих виставках та ярмарках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52122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 xml:space="preserve">у роботі комісії з перевірки знань </w:t>
            </w:r>
            <w:r w:rsidRPr="007D5632">
              <w:rPr>
                <w:sz w:val="24"/>
              </w:rPr>
              <w:br/>
              <w:t>з питань охорони праці та електробезпеки відповідних категорій працівників сільськогосподарської галузі виробництва згідно плану навчання Чернігівським обласним навчально-виробничим центром (НВЦ)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52122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Неменущий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розробленні нових екологічних програм регіонального розвитку, обласних комплексних програм, зокрема, Програми соціально-економічного розвитку області на поточний рік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52122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в обстеженні зелених насаджень у межах природно-заповідного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 мірі надходження запрошень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 xml:space="preserve">Синіговець В.Д. 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засіданні робочої групи з планування природоохоронних заходів обласного фонду ОНПС, затвердженої розпорядженням голови обласної ради від 18.01.2016 № 15 зі змінами, на 2019 рік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Голован О.П.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відкритті природоохоронних заходів, виконаних у 2019 році за рахунок коштів обласного фонду охорони навколишнього природного середовища в межах Програми охорони навколишнього середовища Чернігівської області на 2014-2020 роки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4D12D9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4D12D9" w:rsidP="004D12D9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кварталу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Новак В.А.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52122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 засіданнях обласної архітектурно-містобудівної ради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 мірі надходження запрошень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Гордова О.В.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Багіна Н.Е.</w:t>
            </w:r>
          </w:p>
        </w:tc>
      </w:tr>
      <w:tr w:rsidR="004D12D9" w:rsidRPr="007D5632" w:rsidTr="002432A0">
        <w:trPr>
          <w:trHeight w:val="287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jc w:val="center"/>
              <w:rPr>
                <w:b/>
                <w:sz w:val="24"/>
                <w:szCs w:val="28"/>
              </w:rPr>
            </w:pPr>
            <w:r w:rsidRPr="007D5632">
              <w:rPr>
                <w:b/>
                <w:sz w:val="24"/>
                <w:szCs w:val="28"/>
              </w:rPr>
              <w:t>Вивчення та узагальнення окремих питань:</w:t>
            </w:r>
          </w:p>
        </w:tc>
      </w:tr>
      <w:tr w:rsidR="004D12D9" w:rsidRPr="007D5632" w:rsidTr="002432A0">
        <w:trPr>
          <w:trHeight w:val="276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pStyle w:val="23"/>
              <w:widowControl/>
              <w:ind w:firstLine="0"/>
              <w:jc w:val="both"/>
              <w:rPr>
                <w:i/>
                <w:sz w:val="24"/>
                <w:szCs w:val="28"/>
              </w:rPr>
            </w:pPr>
            <w:r w:rsidRPr="007D5632">
              <w:rPr>
                <w:i/>
                <w:sz w:val="24"/>
                <w:szCs w:val="28"/>
              </w:rPr>
              <w:t>Розробити та підготувати: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  <w:szCs w:val="28"/>
              </w:rPr>
            </w:pPr>
            <w:r w:rsidRPr="007D5632">
              <w:rPr>
                <w:b w:val="0"/>
                <w:bCs/>
                <w:sz w:val="24"/>
              </w:rPr>
              <w:t>зведений план розвитку агропромислового комплексу та сільських територій області на 2019 рік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</w:t>
            </w:r>
            <w:r w:rsidRPr="007D5632">
              <w:rPr>
                <w:b w:val="0"/>
                <w:sz w:val="24"/>
              </w:rPr>
              <w:t>віт про виконання «Програми фінансової підтримки органічного виробництва у Чернігівській області на 2016-2021 роки» за 2018 рік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D5632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="0043248B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43248B">
              <w:rPr>
                <w:sz w:val="24"/>
                <w:szCs w:val="24"/>
                <w:lang w:val="ru-RU"/>
              </w:rPr>
              <w:t>Держекоінспекції</w:t>
            </w:r>
            <w:proofErr w:type="spellEnd"/>
            <w:r w:rsidR="004324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248B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="0043248B">
              <w:rPr>
                <w:sz w:val="24"/>
                <w:szCs w:val="24"/>
                <w:lang w:val="ru-RU"/>
              </w:rPr>
              <w:t xml:space="preserve"> та</w:t>
            </w:r>
            <w:r w:rsidRPr="007D5632">
              <w:rPr>
                <w:sz w:val="24"/>
                <w:szCs w:val="24"/>
                <w:lang w:val="ru-RU"/>
              </w:rPr>
              <w:t xml:space="preserve"> Головного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ДФС у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Чернігівській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області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виданих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дозвільного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характеру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pStyle w:val="caaieiaie1"/>
              <w:keepNext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Небрат Т.Г.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заявки на добір кадрів до осіб, які претендують на зайняття посад державної служби категорії «Б» і «В».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забезпечити розроблення посадових інструкцій працівників Департаменту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 xml:space="preserve">Брагида С.В. </w:t>
            </w:r>
          </w:p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 xml:space="preserve">перелік </w:t>
            </w:r>
            <w:r>
              <w:rPr>
                <w:b w:val="0"/>
                <w:sz w:val="24"/>
              </w:rPr>
              <w:t>с</w:t>
            </w:r>
            <w:r w:rsidRPr="007D5632">
              <w:rPr>
                <w:b w:val="0"/>
                <w:sz w:val="24"/>
              </w:rPr>
              <w:t>итуаційних завдань для осіб, які претендують на зайняття посад державної служби категорії «Б».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матеріали для розгляду питання розрахунків за договорами оренди земельних паїв на засіданнях колегії Департаменту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проекти розпоряджень або вмотивованих відмов щодо здійснення повноважень Чернігівської обласної державної адміністрації у сфері земельних відносин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проекти актів Кабінету Міністрів України щодо земельних питань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D5632">
              <w:rPr>
                <w:sz w:val="24"/>
                <w:szCs w:val="24"/>
                <w:lang w:val="ru-RU"/>
              </w:rPr>
              <w:t xml:space="preserve">роект </w:t>
            </w:r>
            <w:proofErr w:type="gramStart"/>
            <w:r w:rsidRPr="007D5632">
              <w:rPr>
                <w:sz w:val="24"/>
                <w:szCs w:val="24"/>
              </w:rPr>
              <w:t>Р</w:t>
            </w:r>
            <w:proofErr w:type="gramEnd"/>
            <w:r w:rsidRPr="007D5632">
              <w:rPr>
                <w:sz w:val="24"/>
                <w:szCs w:val="24"/>
              </w:rPr>
              <w:t>ішення щодо створення нових об’єктів природно-заповідного фонду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pStyle w:val="caaieiaie1"/>
              <w:keepNext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Синіговець В.Д.</w:t>
            </w:r>
          </w:p>
        </w:tc>
      </w:tr>
      <w:tr w:rsidR="004D12D9" w:rsidRPr="007D5632" w:rsidTr="002432A0">
        <w:trPr>
          <w:trHeight w:val="350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rPr>
                <w:b/>
                <w:i/>
                <w:sz w:val="24"/>
                <w:szCs w:val="28"/>
              </w:rPr>
            </w:pPr>
            <w:r w:rsidRPr="007D5632">
              <w:rPr>
                <w:b/>
                <w:i/>
                <w:sz w:val="24"/>
                <w:szCs w:val="28"/>
              </w:rPr>
              <w:t>Моніторинг: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</w:t>
            </w:r>
            <w:r w:rsidRPr="007D5632">
              <w:rPr>
                <w:b w:val="0"/>
                <w:sz w:val="24"/>
              </w:rPr>
              <w:t>оздрібних цін на основні продукти харчування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Pr="007D5632">
              <w:rPr>
                <w:b w:val="0"/>
                <w:sz w:val="24"/>
              </w:rPr>
              <w:t>воєчасності оплати за молочну сировину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Ячна О.О.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створення та результатів діяльності господарюючих суб’єктів ринкового типу в сільській місцевості області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висвітлення у ЗМІ питань функціонування агропромислового комплексу області та охорони навколишнього природного середовища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Брагида С.В.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Лук</w:t>
            </w:r>
            <w:r w:rsidRPr="004D12D9">
              <w:rPr>
                <w:sz w:val="24"/>
              </w:rPr>
              <w:t>’</w:t>
            </w:r>
            <w:r w:rsidRPr="007D5632">
              <w:rPr>
                <w:sz w:val="24"/>
              </w:rPr>
              <w:t>яшко Л.В.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</w:rPr>
            </w:pPr>
            <w:r w:rsidRPr="007D5632">
              <w:rPr>
                <w:sz w:val="24"/>
              </w:rPr>
              <w:t>участі агробізнесу в розвитку територій.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Ісаєнко О.І.</w:t>
            </w:r>
          </w:p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аграрної реформи в області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Норинський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міжнародної технічної та фінансової допомоги з питань розвитку сільських територій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будівництва та переобладнання зернових сушарок, придбання сільгосптехніки, тощо в сільськогосподарських підприємствах області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забезпеченості сільськогосподарських підприємств області мінеральними добривами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</w:rPr>
            </w:pPr>
            <w:r w:rsidRPr="007D5632">
              <w:rPr>
                <w:sz w:val="24"/>
              </w:rPr>
              <w:t>забезпеченості сільськогосподарських підприємств області засобами захисту рослин для проведення відповідних польових робіт.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оперативних даних по освоєнню капітальних інвестицій за рахунок всіх джерел фінансування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Жук В.О.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продуктивності молочного стада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використання чинного законодавства з питань надходження та цільового використання бюджетних та прирівняних до них коштів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Попова Л.П.</w:t>
            </w:r>
          </w:p>
        </w:tc>
      </w:tr>
      <w:tr w:rsidR="004D12D9" w:rsidRPr="007D5632" w:rsidTr="002432A0">
        <w:trPr>
          <w:trHeight w:val="323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pStyle w:val="BodyText21"/>
              <w:widowControl/>
              <w:spacing w:before="0"/>
              <w:rPr>
                <w:b/>
                <w:i/>
                <w:sz w:val="24"/>
                <w:szCs w:val="28"/>
              </w:rPr>
            </w:pPr>
            <w:r w:rsidRPr="007D5632">
              <w:rPr>
                <w:b/>
                <w:i/>
                <w:sz w:val="24"/>
                <w:szCs w:val="28"/>
              </w:rPr>
              <w:t>Проаналізувати: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DC2E73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виконання діючих договор</w:t>
            </w:r>
            <w:r w:rsidR="00DC2E73">
              <w:rPr>
                <w:sz w:val="24"/>
                <w:szCs w:val="24"/>
              </w:rPr>
              <w:t>ів</w:t>
            </w:r>
            <w:r w:rsidRPr="007D5632">
              <w:rPr>
                <w:sz w:val="24"/>
                <w:szCs w:val="24"/>
              </w:rPr>
              <w:t xml:space="preserve"> оренди водних об’єктів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DC2E73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578"/>
              </w:tabs>
              <w:jc w:val="both"/>
              <w:rPr>
                <w:sz w:val="24"/>
                <w:szCs w:val="28"/>
              </w:rPr>
            </w:pPr>
            <w:r w:rsidRPr="007D5632">
              <w:rPr>
                <w:sz w:val="24"/>
              </w:rPr>
              <w:t>статистичну звітність по тваринництву, щомісячне підведення підсумків роботи галузі (рейтингова оцінка)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ind w:firstLine="0"/>
              <w:jc w:val="both"/>
              <w:rPr>
                <w:b w:val="0"/>
                <w:sz w:val="24"/>
                <w:szCs w:val="28"/>
              </w:rPr>
            </w:pPr>
            <w:r w:rsidRPr="007D5632">
              <w:rPr>
                <w:b w:val="0"/>
                <w:sz w:val="24"/>
                <w:szCs w:val="25"/>
              </w:rPr>
              <w:t>стан контрольних документів, які перебувають на обліку у Департаменті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Брагида С.В.</w:t>
            </w:r>
          </w:p>
          <w:p w:rsidR="004D12D9" w:rsidRPr="007D5632" w:rsidRDefault="004D12D9" w:rsidP="002432A0">
            <w:pPr>
              <w:jc w:val="center"/>
              <w:rPr>
                <w:sz w:val="22"/>
                <w:szCs w:val="22"/>
                <w:lang w:val="ru-RU"/>
              </w:rPr>
            </w:pPr>
            <w:r w:rsidRPr="007D5632">
              <w:rPr>
                <w:sz w:val="22"/>
                <w:szCs w:val="22"/>
              </w:rPr>
              <w:t>Пирог Р.В.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відповідн</w:t>
            </w:r>
            <w:r>
              <w:rPr>
                <w:sz w:val="24"/>
                <w:szCs w:val="24"/>
              </w:rPr>
              <w:t>і</w:t>
            </w:r>
            <w:r w:rsidRPr="007D5632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и</w:t>
            </w:r>
            <w:r w:rsidRPr="007D5632">
              <w:rPr>
                <w:sz w:val="24"/>
                <w:szCs w:val="24"/>
              </w:rPr>
              <w:t xml:space="preserve"> державних статистичних спостережень (37-сг, 4-сг, 9-бсг, 29-сг).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дані відповідних форм державних статистичних спостережень за категоріями господарств та районами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будівництв</w:t>
            </w:r>
            <w:r>
              <w:rPr>
                <w:sz w:val="24"/>
                <w:szCs w:val="24"/>
              </w:rPr>
              <w:t>о</w:t>
            </w:r>
            <w:r w:rsidRPr="007D5632">
              <w:rPr>
                <w:sz w:val="24"/>
                <w:szCs w:val="24"/>
              </w:rPr>
              <w:t xml:space="preserve"> та переобладнання зернових сушарок, придбання сільгосптехніки, тощо в сільськогосподарських підприємствах області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виконання ходу відповідних польових робіт, стану зимівлі озимих культур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tabs>
                <w:tab w:val="left" w:pos="353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забезпечен</w:t>
            </w:r>
            <w:r>
              <w:rPr>
                <w:sz w:val="24"/>
                <w:szCs w:val="24"/>
              </w:rPr>
              <w:t>ість</w:t>
            </w:r>
            <w:r w:rsidRPr="007D5632">
              <w:rPr>
                <w:sz w:val="24"/>
                <w:szCs w:val="24"/>
              </w:rPr>
              <w:t xml:space="preserve"> сільськогосподарських підприємств області мінеральними добривами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502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забезпечен</w:t>
            </w:r>
            <w:r>
              <w:rPr>
                <w:sz w:val="24"/>
                <w:szCs w:val="24"/>
              </w:rPr>
              <w:t>ість</w:t>
            </w:r>
            <w:r w:rsidRPr="007D5632">
              <w:rPr>
                <w:sz w:val="24"/>
                <w:szCs w:val="24"/>
              </w:rPr>
              <w:t xml:space="preserve"> сільськогосподарських підприємств області засобами захисту рослин для проведення відповідних польових робіт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5"/>
              <w:tabs>
                <w:tab w:val="clear" w:pos="4677"/>
                <w:tab w:val="clear" w:pos="9355"/>
              </w:tabs>
              <w:ind w:left="35" w:right="-48" w:hanging="35"/>
              <w:jc w:val="both"/>
              <w:rPr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матеріал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та видач</w:t>
            </w:r>
            <w:r>
              <w:rPr>
                <w:rFonts w:ascii="Times New Roman CYR" w:hAnsi="Times New Roman CYR"/>
                <w:sz w:val="24"/>
                <w:szCs w:val="24"/>
              </w:rPr>
              <w:t>у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дозволів на здійснення операцій у сфері поводження з відходами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матеріал</w:t>
            </w:r>
            <w:r>
              <w:rPr>
                <w:sz w:val="24"/>
                <w:szCs w:val="24"/>
              </w:rPr>
              <w:t>и</w:t>
            </w:r>
            <w:r w:rsidRPr="007D5632">
              <w:rPr>
                <w:sz w:val="24"/>
                <w:szCs w:val="24"/>
              </w:rPr>
              <w:t xml:space="preserve"> та видач</w:t>
            </w:r>
            <w:r>
              <w:rPr>
                <w:sz w:val="24"/>
                <w:szCs w:val="24"/>
              </w:rPr>
              <w:t>у</w:t>
            </w:r>
            <w:r w:rsidRPr="007D5632">
              <w:rPr>
                <w:sz w:val="24"/>
                <w:szCs w:val="24"/>
              </w:rPr>
              <w:t xml:space="preserve"> дозволів на викиди в атмосферне повітря від стаціонарних джерел забруднення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и</w:t>
            </w:r>
            <w:r w:rsidRPr="007D5632">
              <w:rPr>
                <w:sz w:val="24"/>
                <w:szCs w:val="24"/>
              </w:rPr>
              <w:t xml:space="preserve"> статистичних спостережень за формами 2-ТП (повітря)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 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заход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>, вжит</w:t>
            </w:r>
            <w:r>
              <w:rPr>
                <w:rFonts w:ascii="Times New Roman CYR" w:hAnsi="Times New Roman CYR"/>
                <w:sz w:val="24"/>
                <w:szCs w:val="24"/>
              </w:rPr>
              <w:t>і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суб’єктами господарювання щодо зменшення викидів забруднюючих речовин, які впливають на зміну клімату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272"/>
          <w:jc w:val="center"/>
        </w:trPr>
        <w:tc>
          <w:tcPr>
            <w:tcW w:w="532" w:type="dxa"/>
            <w:vAlign w:val="center"/>
          </w:tcPr>
          <w:p w:rsidR="004D12D9" w:rsidRPr="007D5632" w:rsidRDefault="000A0F7E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  <w:bookmarkStart w:id="0" w:name="_GoBack"/>
            <w:bookmarkEnd w:id="0"/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діяльн</w:t>
            </w:r>
            <w:r>
              <w:rPr>
                <w:rFonts w:ascii="Times New Roman CYR" w:hAnsi="Times New Roman CYR"/>
                <w:sz w:val="24"/>
                <w:szCs w:val="24"/>
              </w:rPr>
              <w:t>і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>ст</w:t>
            </w:r>
            <w:r>
              <w:rPr>
                <w:rFonts w:ascii="Times New Roman CYR" w:hAnsi="Times New Roman CYR"/>
                <w:sz w:val="24"/>
                <w:szCs w:val="24"/>
              </w:rPr>
              <w:t>ь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 суб’єктів господарювання в сфері поводження з відходами та вжиття організаційних заходів щодо реєстрації об’єктів утворення, 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lastRenderedPageBreak/>
              <w:t>оброблення та утилізації відходів (ОУВ та ООУВ)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lastRenderedPageBreak/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pStyle w:val="af0"/>
              <w:shd w:val="clear" w:color="auto" w:fill="FFFFFF"/>
              <w:ind w:left="0" w:right="14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179"/>
          <w:jc w:val="center"/>
        </w:trPr>
        <w:tc>
          <w:tcPr>
            <w:tcW w:w="10438" w:type="dxa"/>
            <w:gridSpan w:val="4"/>
            <w:vAlign w:val="center"/>
          </w:tcPr>
          <w:p w:rsidR="004D12D9" w:rsidRPr="007D5632" w:rsidRDefault="004D12D9" w:rsidP="002432A0">
            <w:pPr>
              <w:ind w:left="67" w:hanging="67"/>
              <w:rPr>
                <w:b/>
                <w:i/>
                <w:sz w:val="24"/>
                <w:szCs w:val="22"/>
              </w:rPr>
            </w:pPr>
            <w:r w:rsidRPr="007D5632">
              <w:rPr>
                <w:b/>
                <w:i/>
                <w:sz w:val="24"/>
                <w:szCs w:val="22"/>
              </w:rPr>
              <w:lastRenderedPageBreak/>
              <w:t>Організація роботи: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належного забезпечення інформаціно-технічного супроводу подання е-декларацій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недопущення пожеж у лісах, торф’яниках та сільгоспугіддях у пожежонебезпечний період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по отриманню та узагальненню екологічної інформації від суб’єктів системи моніторингу довкілля Чернігівської області; підготовка щомісячного інформаційно-аналітичного огляду «Стан довкілля Чернігівської області» </w:t>
            </w:r>
          </w:p>
        </w:tc>
        <w:tc>
          <w:tcPr>
            <w:tcW w:w="1844" w:type="dxa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Щомісячно до 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20 числа місяця, наступного за звітним періодом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щодо збору, обробки та узагальнення інформації щодо дослідження сільськогосподарської та лісової продукції за програмою «Радіологічний захист населення та екологічне оздоровлення територій, що зазнала радіоактивного забруднення»; підготовки звітів до Державного агентства України з управління зоною відчуження </w:t>
            </w:r>
          </w:p>
        </w:tc>
        <w:tc>
          <w:tcPr>
            <w:tcW w:w="1844" w:type="dxa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Щомісячно до 15 числа місяця, наступного за звітним періодом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видачі племінних свідоцтв на тварин, що належать суб’єктам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  <w:lang w:val="ru-RU"/>
              </w:rPr>
              <w:t>щ</w:t>
            </w:r>
            <w:r w:rsidRPr="007D5632">
              <w:rPr>
                <w:sz w:val="24"/>
                <w:szCs w:val="24"/>
              </w:rPr>
              <w:t>одо вивчення потреби в персоналі на вакантні посади в Департамені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Брагида С.В.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23"/>
              <w:widowControl/>
              <w:tabs>
                <w:tab w:val="num" w:pos="774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по перевірці проектів договорів на відповідність чинному законодавству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2"/>
                <w:szCs w:val="22"/>
              </w:rPr>
            </w:pPr>
            <w:r w:rsidRPr="007D5632">
              <w:rPr>
                <w:sz w:val="22"/>
                <w:szCs w:val="22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D5632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спеціальної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претендують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зайняття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Департамені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екології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природних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ресурсів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5632">
              <w:rPr>
                <w:sz w:val="24"/>
                <w:szCs w:val="24"/>
                <w:lang w:val="ru-RU"/>
              </w:rPr>
              <w:t>адм</w:t>
            </w:r>
            <w:proofErr w:type="gramEnd"/>
            <w:r w:rsidRPr="007D5632">
              <w:rPr>
                <w:sz w:val="24"/>
                <w:szCs w:val="24"/>
                <w:lang w:val="ru-RU"/>
              </w:rPr>
              <w:t>іністрації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достовірності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заборон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частинами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третьою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та четвертою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очищення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5632">
              <w:rPr>
                <w:sz w:val="24"/>
                <w:szCs w:val="24"/>
                <w:lang w:val="ru-RU"/>
              </w:rPr>
              <w:t>влади</w:t>
            </w:r>
            <w:proofErr w:type="spellEnd"/>
            <w:r w:rsidRPr="007D5632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комісії з надання статусу спеціальної сировинної зони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проведення процедур закупівель за державні кошти комітетом з конкурсних торгів Департаменту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підготовки документів по відзначенню дер</w:t>
            </w:r>
            <w:r w:rsidR="00357C69">
              <w:rPr>
                <w:sz w:val="24"/>
                <w:szCs w:val="24"/>
              </w:rPr>
              <w:t xml:space="preserve">жавними нагородами, нагородами </w:t>
            </w:r>
            <w:r w:rsidRPr="007D5632">
              <w:rPr>
                <w:sz w:val="24"/>
                <w:szCs w:val="24"/>
              </w:rPr>
              <w:t xml:space="preserve">обласного рівня та Департаменту 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Брагида С.В.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Лук</w:t>
            </w:r>
            <w:r w:rsidRPr="004D12D9">
              <w:rPr>
                <w:sz w:val="24"/>
                <w:szCs w:val="24"/>
              </w:rPr>
              <w:t>’</w:t>
            </w:r>
            <w:r w:rsidRPr="007D5632">
              <w:rPr>
                <w:sz w:val="24"/>
                <w:szCs w:val="24"/>
              </w:rPr>
              <w:t>яшко Л.В.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4D12D9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внесення зміни до положень про структурні підрозділи Департаменту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Брагида С.В.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перегляд актів персонального характеру та інших документів з питань, що належать до його компетенції, з метою приведення їх у відповідність із законодавством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Борзак Л.А.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придбання сільськогосподарської техніки на умовах фінансового лізингу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ефективного використання наявного технічного потенціалу, розвитку і переоснащення матеріально-технічної бази сільськогосподарських формувань області, впровадження та поширення прогресивних, енергозберігаючих технологій та широкого </w:t>
            </w:r>
            <w:r w:rsidRPr="007D5632">
              <w:rPr>
                <w:sz w:val="24"/>
                <w:szCs w:val="24"/>
              </w:rPr>
              <w:lastRenderedPageBreak/>
              <w:t>висвітлення їх досягнень у засобах масової інформації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lastRenderedPageBreak/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визначення обсягів придбання сільгосп-товаровиробниками області сільськогос-подарської техніки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охорони праці та пожежної безпеки на підприємствах, установах і організаціях агропромислового комплексу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44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left" w:pos="437"/>
              </w:tabs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організації контролю (в межах компетенції) за використанням коштів, виділених з державного бюджету по відповідних цільових програмах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Щербатий О.А.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проведення земельних аукціонів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паспортизації водних об’єктів, розташованих на земельних ділянках державної власності</w:t>
            </w:r>
          </w:p>
        </w:tc>
        <w:tc>
          <w:tcPr>
            <w:tcW w:w="1844" w:type="dxa"/>
            <w:vAlign w:val="center"/>
          </w:tcPr>
          <w:p w:rsidR="00DC2E73" w:rsidRPr="007D5632" w:rsidRDefault="00DC2E73" w:rsidP="00DC2E73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DC2E73" w:rsidP="00DC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надання консультацій та роз’яснень з питань економічного аналізу виробничої діяльності сільгосппідприємств та оплати праці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Жук В.О.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створення та ведення реєстру договорів оренди землі та водних об’єктів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внесення змін до договорів оренди землі та водних об’єктів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Ісаєнко О.І.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надання методичної та практичної допомоги з питань формування та ефективної діяльності сільськогосподарських обслуговуючих кооперативів в сільській місцевості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Жук В.О.</w:t>
            </w:r>
          </w:p>
        </w:tc>
      </w:tr>
      <w:tr w:rsidR="004D12D9" w:rsidRPr="007D5632" w:rsidTr="002432A0">
        <w:trPr>
          <w:trHeight w:val="799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видача племінних свідоцтв на тварин, що належать суб’єктам племінної справи у тваринництві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Олексенко В.І.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контроль за використанням бюджетних коштів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Попова Л.П.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узагальнити та подати місячну, квартальну та річну фінансову звітність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Попова Л.П.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узагальнити та подати до державної фіскальної служби, ФССТВП звітів по ЄСВ, 1-ДФ, по нарахуванню та виплаті коштів фонду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Ситенок І.Ф.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реєстрація декларацій про відходи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клопотань та надання дозволів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забезпечення, у межах своїх повноважень, погодження документації із землеустрою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Норинський С.В.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поточних індивідуальних технологічних нормативів використання питної води підприємств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 xml:space="preserve">погодження лімітів використання питної води для виробничих потреб абонентам підприємств </w:t>
            </w:r>
            <w:r w:rsidRPr="007D5632">
              <w:rPr>
                <w:rFonts w:ascii="Times New Roman CYR" w:hAnsi="Times New Roman CYR"/>
                <w:sz w:val="24"/>
                <w:szCs w:val="24"/>
              </w:rPr>
              <w:lastRenderedPageBreak/>
              <w:t>комунальної сфери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lastRenderedPageBreak/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встановлення умов скидання шахтних, кар'єрних і рудникових вод у водні об'єкти та повернення супутньо-пластових вод нафтогазових родовищ до підземних горизонтів, а також умови скидання дренажних вод у водні об'єкти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погодження індивідуальних регламентів скидання з накопичувачів у поверхневі водні об'єкти промислових забруднених стічних чи шахтних, кар'єрних, рудникових вод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rFonts w:ascii="Times New Roman CYR" w:hAnsi="Times New Roman CYR"/>
                <w:sz w:val="24"/>
                <w:szCs w:val="24"/>
              </w:rPr>
              <w:t>погодження меж зон санітарної охорони водних об'єктів з метою охорони водних об'єктів у районах забору води для централізованого водопостачання населення, лікувальних і оздоровчих потреб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розгляд, затвердження паспортів місць видалення відходів (МВВ) і включення до обласного реєстру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firstLine="11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затвердження реєстрових карток об’єктів утворення відходів (ОУВ) та об’єктів оброблення та утилізації відходів (ООУВ). Формування та затвердження реєстрів ОУВ та ООУВ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реєстрація звітів про інвентаризацію викидів забруднюючих речовин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визначення величин фонових концентрацій забруднюючих речовин в атмосферному повітрі.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клопотань та надання дозволів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клопотань щодо погодження дозволів на спеціальне використання природних ресурсів у межах територій та об’єктів природно-заповідного фонду місцевого значення, виданих місцевими радами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 w:hanging="35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лімітів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35" w:right="-48" w:hanging="35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затвердження лімітів на спеціальне використання природних ресурсів у межах територій та об’єктів природно-заповідного фонду місцевого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35" w:right="-48" w:hanging="35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щодо погодження наказів про строки полювання на території мисливських угідь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tabs>
                <w:tab w:val="num" w:pos="1440"/>
              </w:tabs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переліку заходів з поліпшення санітарного стану лісів на територіях та об’єктах ПЗФ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клопотань щодо створення нових об’єктів природно-заповідного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розробка проектів створення об’єктів природно-заповідного фонду місцевого значення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розробка положень та охоронних зобов’язань на новостворені об’єкти природно-заповідного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створення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та погодження пропозицій користувачів мисливських угідь щодо лімітів використання мисливських тварин, віднесених до державного мисливського фонду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3C2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та погодження матеріалів щодо надання у користування мисливських угідь для  ведення  мисливського господарства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та погодження проектів організації та розвитку мисливського господарства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розгляд матеріалів та погодження лімітів використання лісових ресурсів при заготівлі другорядних лісових матеріалів та при здійсненні побічних лісових користувань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погодження виділення особливо захисних лісових ділянок 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погодження додаткової заготівлі деревини під час проведення рубок головного користування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Синіговець В.Д.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веденню Єдиного реєстру з оцінки впливу на довкілля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організації громадських обговорень з оцінки впливу на довкілля, в тому числі громадських слухань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визначенню умов щодо обсягу досліджень та рівня деталізації інформації у разі отримання вимоги від суб’єкта господарювання чи наявності транскордонного впливу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розміщення на офіційному веб-сайті повідомлення про плановану діяльність, яка підлягає оцінці впливу на довкілля; оголошення про початок громадського обговорення звіту з оцінки впливу на довкілля та інформація про висновок з оцінки впливу на довкілля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розгляду зауважень і пропозицій від громадськості в процесі оцінки впливу на довкілля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видачі висновків з оцінки впливу на довкілля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розгляду заяв про визначення обсягу стратегічної екологічної оцінки проекту документа державного планування місцевого та регіонального рівнів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з розгляду документів державного планування місцевого та регіонального рівнів та звітів про стратегічну екологічну оцінку 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щодо розміщення на офіційному веб-сайті повідомлень про оприлюднення проектів державного планування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із забезпечення інформування та участі громадськості України у транскордонних консультаціях щодо стратегічної екологічної оцінки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 xml:space="preserve">за зверненням Мінприроди України 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5922" w:type="dxa"/>
            <w:vAlign w:val="center"/>
          </w:tcPr>
          <w:p w:rsidR="004D12D9" w:rsidRPr="007D5632" w:rsidRDefault="004D12D9" w:rsidP="002432A0">
            <w:pPr>
              <w:pStyle w:val="23"/>
              <w:widowControl/>
              <w:tabs>
                <w:tab w:val="left" w:pos="578"/>
              </w:tabs>
              <w:ind w:firstLine="0"/>
              <w:jc w:val="both"/>
              <w:rPr>
                <w:b w:val="0"/>
                <w:sz w:val="24"/>
              </w:rPr>
            </w:pPr>
            <w:r w:rsidRPr="007D5632">
              <w:rPr>
                <w:b w:val="0"/>
                <w:sz w:val="24"/>
              </w:rPr>
              <w:t>по організації та веденню моніторингу стану довкілля області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 розгляду запитів та надання довідок про рівень радіоактивного забруднення територій населених пунктів Чернігівської області</w:t>
            </w:r>
          </w:p>
        </w:tc>
        <w:tc>
          <w:tcPr>
            <w:tcW w:w="1844" w:type="dxa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Збір, вивчення інформації та надання рекомендацій щодо безпечної експлуатації місць видалення відходів (МВВ)</w:t>
            </w:r>
          </w:p>
        </w:tc>
        <w:tc>
          <w:tcPr>
            <w:tcW w:w="1844" w:type="dxa"/>
            <w:vAlign w:val="center"/>
          </w:tcPr>
          <w:p w:rsidR="003C201B" w:rsidRPr="007D5632" w:rsidRDefault="003C201B" w:rsidP="003C201B">
            <w:pPr>
              <w:jc w:val="center"/>
              <w:rPr>
                <w:sz w:val="24"/>
              </w:rPr>
            </w:pPr>
            <w:r w:rsidRPr="007D5632">
              <w:rPr>
                <w:sz w:val="24"/>
              </w:rPr>
              <w:t>протягом</w:t>
            </w:r>
          </w:p>
          <w:p w:rsidR="004D12D9" w:rsidRPr="007D5632" w:rsidRDefault="003C201B" w:rsidP="003C20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місяця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Небрат Т.Г.</w:t>
            </w:r>
          </w:p>
        </w:tc>
      </w:tr>
      <w:tr w:rsidR="004D12D9" w:rsidRPr="007D5632" w:rsidTr="002432A0">
        <w:trPr>
          <w:trHeight w:val="680"/>
          <w:jc w:val="center"/>
        </w:trPr>
        <w:tc>
          <w:tcPr>
            <w:tcW w:w="532" w:type="dxa"/>
            <w:vAlign w:val="center"/>
          </w:tcPr>
          <w:p w:rsidR="004D12D9" w:rsidRPr="007D5632" w:rsidRDefault="003C201B" w:rsidP="0024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922" w:type="dxa"/>
          </w:tcPr>
          <w:p w:rsidR="004D12D9" w:rsidRPr="007D5632" w:rsidRDefault="004D12D9" w:rsidP="002432A0">
            <w:pPr>
              <w:ind w:left="35" w:right="-48"/>
              <w:jc w:val="both"/>
              <w:rPr>
                <w:sz w:val="24"/>
                <w:szCs w:val="24"/>
              </w:rPr>
            </w:pPr>
            <w:r w:rsidRPr="007D5632">
              <w:rPr>
                <w:rFonts w:cs="Courier New"/>
                <w:sz w:val="24"/>
                <w:szCs w:val="24"/>
              </w:rPr>
              <w:t>щодо визначення державних інтересів при розробленні містобудівної документації</w:t>
            </w:r>
          </w:p>
        </w:tc>
        <w:tc>
          <w:tcPr>
            <w:tcW w:w="1844" w:type="dxa"/>
            <w:vAlign w:val="center"/>
          </w:tcPr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по мірі</w:t>
            </w:r>
          </w:p>
          <w:p w:rsidR="004D12D9" w:rsidRPr="007D5632" w:rsidRDefault="004D12D9" w:rsidP="002432A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надходження</w:t>
            </w:r>
          </w:p>
        </w:tc>
        <w:tc>
          <w:tcPr>
            <w:tcW w:w="2140" w:type="dxa"/>
            <w:vAlign w:val="center"/>
          </w:tcPr>
          <w:p w:rsidR="004D12D9" w:rsidRPr="007D5632" w:rsidRDefault="004D12D9" w:rsidP="002432A0">
            <w:pPr>
              <w:jc w:val="center"/>
              <w:rPr>
                <w:sz w:val="24"/>
                <w:szCs w:val="24"/>
              </w:rPr>
            </w:pPr>
            <w:r w:rsidRPr="007D5632">
              <w:rPr>
                <w:sz w:val="24"/>
                <w:szCs w:val="24"/>
              </w:rPr>
              <w:t>Ганжа В.Ю.</w:t>
            </w:r>
          </w:p>
        </w:tc>
      </w:tr>
    </w:tbl>
    <w:p w:rsidR="0046382F" w:rsidRPr="002E712C" w:rsidRDefault="0046382F" w:rsidP="00F844BE">
      <w:pPr>
        <w:ind w:left="-284"/>
        <w:jc w:val="both"/>
        <w:rPr>
          <w:sz w:val="16"/>
          <w:szCs w:val="26"/>
        </w:rPr>
      </w:pPr>
    </w:p>
    <w:p w:rsidR="00B5485A" w:rsidRDefault="00B5485A" w:rsidP="004805CC">
      <w:pPr>
        <w:ind w:left="142"/>
        <w:jc w:val="both"/>
        <w:rPr>
          <w:sz w:val="16"/>
          <w:szCs w:val="26"/>
        </w:rPr>
      </w:pPr>
    </w:p>
    <w:p w:rsidR="00116879" w:rsidRDefault="00116879" w:rsidP="004805CC">
      <w:pPr>
        <w:ind w:left="142"/>
        <w:jc w:val="both"/>
        <w:rPr>
          <w:sz w:val="16"/>
          <w:szCs w:val="26"/>
        </w:rPr>
      </w:pPr>
    </w:p>
    <w:p w:rsidR="00116879" w:rsidRDefault="00116879" w:rsidP="004805CC">
      <w:pPr>
        <w:ind w:left="142"/>
        <w:jc w:val="both"/>
        <w:rPr>
          <w:sz w:val="16"/>
          <w:szCs w:val="26"/>
        </w:rPr>
      </w:pPr>
    </w:p>
    <w:p w:rsidR="00116879" w:rsidRPr="002E712C" w:rsidRDefault="00116879" w:rsidP="004805CC">
      <w:pPr>
        <w:ind w:left="142"/>
        <w:jc w:val="both"/>
        <w:rPr>
          <w:sz w:val="16"/>
          <w:szCs w:val="26"/>
        </w:rPr>
      </w:pPr>
    </w:p>
    <w:p w:rsidR="005F7486" w:rsidRPr="002E712C" w:rsidRDefault="005F7486" w:rsidP="00F844BE">
      <w:pPr>
        <w:ind w:left="-284"/>
        <w:jc w:val="both"/>
        <w:rPr>
          <w:sz w:val="16"/>
          <w:szCs w:val="26"/>
        </w:rPr>
      </w:pPr>
    </w:p>
    <w:p w:rsidR="00116879" w:rsidRDefault="00C713C0" w:rsidP="00C713C0">
      <w:pPr>
        <w:jc w:val="both"/>
        <w:rPr>
          <w:szCs w:val="26"/>
        </w:rPr>
      </w:pPr>
      <w:r w:rsidRPr="00C713C0">
        <w:rPr>
          <w:szCs w:val="26"/>
        </w:rPr>
        <w:t>Директор</w:t>
      </w:r>
      <w:r w:rsidR="00116879">
        <w:rPr>
          <w:szCs w:val="26"/>
        </w:rPr>
        <w:t xml:space="preserve"> Департаменту агропромислового </w:t>
      </w:r>
    </w:p>
    <w:p w:rsidR="00116879" w:rsidRDefault="00116879" w:rsidP="00C713C0">
      <w:pPr>
        <w:jc w:val="both"/>
        <w:rPr>
          <w:szCs w:val="26"/>
        </w:rPr>
      </w:pPr>
      <w:r>
        <w:rPr>
          <w:szCs w:val="26"/>
        </w:rPr>
        <w:t xml:space="preserve">розвитку, екології та природних ресурсів </w:t>
      </w:r>
    </w:p>
    <w:p w:rsidR="0046382F" w:rsidRPr="00C713C0" w:rsidRDefault="00116879" w:rsidP="00C713C0">
      <w:pPr>
        <w:jc w:val="both"/>
        <w:rPr>
          <w:szCs w:val="26"/>
        </w:rPr>
      </w:pPr>
      <w:r>
        <w:rPr>
          <w:szCs w:val="26"/>
        </w:rPr>
        <w:t xml:space="preserve">обласної державної адміністрації </w:t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 w:rsidR="00C713C0" w:rsidRPr="00C713C0">
        <w:rPr>
          <w:szCs w:val="26"/>
        </w:rPr>
        <w:tab/>
      </w:r>
      <w:r>
        <w:rPr>
          <w:szCs w:val="26"/>
        </w:rPr>
        <w:t xml:space="preserve">  </w:t>
      </w:r>
      <w:r w:rsidR="00C713C0" w:rsidRPr="00C713C0">
        <w:rPr>
          <w:szCs w:val="26"/>
        </w:rPr>
        <w:t xml:space="preserve">                 Ю. ТКАЛИЧ</w:t>
      </w:r>
    </w:p>
    <w:sectPr w:rsidR="0046382F" w:rsidRPr="00C713C0" w:rsidSect="00D42503">
      <w:headerReference w:type="even" r:id="rId9"/>
      <w:footerReference w:type="even" r:id="rId10"/>
      <w:footerReference w:type="default" r:id="rId11"/>
      <w:pgSz w:w="11906" w:h="16838"/>
      <w:pgMar w:top="70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2F" w:rsidRPr="00F844BE" w:rsidRDefault="00D61A2F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endnote>
  <w:endnote w:type="continuationSeparator" w:id="0">
    <w:p w:rsidR="00D61A2F" w:rsidRPr="00F844BE" w:rsidRDefault="00D61A2F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8B" w:rsidRPr="00F844BE" w:rsidRDefault="0043248B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end"/>
    </w:r>
  </w:p>
  <w:p w:rsidR="0043248B" w:rsidRPr="00F844BE" w:rsidRDefault="0043248B" w:rsidP="00F844BE">
    <w:pPr>
      <w:pStyle w:val="aa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8B" w:rsidRPr="00F844BE" w:rsidRDefault="0043248B" w:rsidP="00F844BE">
    <w:pPr>
      <w:pStyle w:val="aa"/>
      <w:framePr w:wrap="around" w:vAnchor="text" w:hAnchor="margin" w:xAlign="right" w:y="1"/>
      <w:rPr>
        <w:rStyle w:val="a7"/>
        <w:sz w:val="22"/>
        <w:szCs w:val="22"/>
      </w:rPr>
    </w:pPr>
    <w:r w:rsidRPr="00F844BE">
      <w:rPr>
        <w:rStyle w:val="a7"/>
        <w:sz w:val="22"/>
        <w:szCs w:val="22"/>
      </w:rPr>
      <w:fldChar w:fldCharType="begin"/>
    </w:r>
    <w:r w:rsidRPr="00F844BE">
      <w:rPr>
        <w:rStyle w:val="a7"/>
        <w:sz w:val="22"/>
        <w:szCs w:val="22"/>
      </w:rPr>
      <w:instrText xml:space="preserve">PAGE  </w:instrText>
    </w:r>
    <w:r w:rsidRPr="00F844BE">
      <w:rPr>
        <w:rStyle w:val="a7"/>
        <w:sz w:val="22"/>
        <w:szCs w:val="22"/>
      </w:rPr>
      <w:fldChar w:fldCharType="separate"/>
    </w:r>
    <w:r w:rsidR="000A0F7E">
      <w:rPr>
        <w:rStyle w:val="a7"/>
        <w:noProof/>
        <w:sz w:val="22"/>
        <w:szCs w:val="22"/>
      </w:rPr>
      <w:t>1</w:t>
    </w:r>
    <w:r w:rsidRPr="00F844BE">
      <w:rPr>
        <w:rStyle w:val="a7"/>
        <w:sz w:val="22"/>
        <w:szCs w:val="22"/>
      </w:rPr>
      <w:fldChar w:fldCharType="end"/>
    </w:r>
  </w:p>
  <w:p w:rsidR="0043248B" w:rsidRPr="00F844BE" w:rsidRDefault="0043248B" w:rsidP="00F844BE">
    <w:pPr>
      <w:pStyle w:val="a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2F" w:rsidRPr="00F844BE" w:rsidRDefault="00D61A2F">
      <w:pPr>
        <w:rPr>
          <w:sz w:val="26"/>
          <w:szCs w:val="26"/>
        </w:rPr>
      </w:pPr>
      <w:r w:rsidRPr="00F844BE">
        <w:rPr>
          <w:sz w:val="26"/>
          <w:szCs w:val="26"/>
        </w:rPr>
        <w:separator/>
      </w:r>
    </w:p>
  </w:footnote>
  <w:footnote w:type="continuationSeparator" w:id="0">
    <w:p w:rsidR="00D61A2F" w:rsidRPr="00F844BE" w:rsidRDefault="00D61A2F">
      <w:pPr>
        <w:rPr>
          <w:sz w:val="26"/>
          <w:szCs w:val="26"/>
        </w:rPr>
      </w:pPr>
      <w:r w:rsidRPr="00F844BE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8B" w:rsidRPr="00F844BE" w:rsidRDefault="0043248B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F844BE">
      <w:rPr>
        <w:rStyle w:val="a7"/>
        <w:sz w:val="26"/>
        <w:szCs w:val="26"/>
      </w:rPr>
      <w:fldChar w:fldCharType="begin"/>
    </w:r>
    <w:r w:rsidRPr="00F844BE">
      <w:rPr>
        <w:rStyle w:val="a7"/>
        <w:sz w:val="26"/>
        <w:szCs w:val="26"/>
      </w:rPr>
      <w:instrText xml:space="preserve">PAGE  </w:instrText>
    </w:r>
    <w:r w:rsidRPr="00F844BE">
      <w:rPr>
        <w:rStyle w:val="a7"/>
        <w:sz w:val="26"/>
        <w:szCs w:val="26"/>
      </w:rPr>
      <w:fldChar w:fldCharType="end"/>
    </w:r>
  </w:p>
  <w:p w:rsidR="0043248B" w:rsidRPr="00F844BE" w:rsidRDefault="0043248B">
    <w:pPr>
      <w:pStyle w:val="a5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50B"/>
    <w:multiLevelType w:val="hybridMultilevel"/>
    <w:tmpl w:val="B6B25254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F66A7"/>
    <w:multiLevelType w:val="hybridMultilevel"/>
    <w:tmpl w:val="42B6921E"/>
    <w:lvl w:ilvl="0" w:tplc="20A0F608">
      <w:start w:val="8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6541"/>
    <w:multiLevelType w:val="hybridMultilevel"/>
    <w:tmpl w:val="68422A80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158"/>
    <w:multiLevelType w:val="hybridMultilevel"/>
    <w:tmpl w:val="8B54A530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4">
    <w:nsid w:val="126B49E3"/>
    <w:multiLevelType w:val="hybridMultilevel"/>
    <w:tmpl w:val="5CB63464"/>
    <w:lvl w:ilvl="0" w:tplc="BFE2CE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50DC7"/>
    <w:multiLevelType w:val="hybridMultilevel"/>
    <w:tmpl w:val="6696190A"/>
    <w:lvl w:ilvl="0" w:tplc="46B4B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A42DF"/>
    <w:multiLevelType w:val="hybridMultilevel"/>
    <w:tmpl w:val="5D3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F6D"/>
    <w:multiLevelType w:val="hybridMultilevel"/>
    <w:tmpl w:val="345033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5366B"/>
    <w:multiLevelType w:val="hybridMultilevel"/>
    <w:tmpl w:val="359ABD02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9">
    <w:nsid w:val="35C57861"/>
    <w:multiLevelType w:val="hybridMultilevel"/>
    <w:tmpl w:val="08947FE4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C71E5"/>
    <w:multiLevelType w:val="hybridMultilevel"/>
    <w:tmpl w:val="E45C40B4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546F786A"/>
    <w:multiLevelType w:val="hybridMultilevel"/>
    <w:tmpl w:val="7E1675EC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10BE8"/>
    <w:multiLevelType w:val="hybridMultilevel"/>
    <w:tmpl w:val="7662244E"/>
    <w:lvl w:ilvl="0" w:tplc="9BA80D0A">
      <w:start w:val="18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5FE819D4"/>
    <w:multiLevelType w:val="hybridMultilevel"/>
    <w:tmpl w:val="FCEECDC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8891F2E"/>
    <w:multiLevelType w:val="hybridMultilevel"/>
    <w:tmpl w:val="D610C586"/>
    <w:lvl w:ilvl="0" w:tplc="5CB2B236">
      <w:start w:val="8"/>
      <w:numFmt w:val="bullet"/>
      <w:lvlText w:val="-"/>
      <w:lvlJc w:val="left"/>
      <w:pPr>
        <w:tabs>
          <w:tab w:val="num" w:pos="343"/>
        </w:tabs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5">
    <w:nsid w:val="696752BB"/>
    <w:multiLevelType w:val="hybridMultilevel"/>
    <w:tmpl w:val="68D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94E7A"/>
    <w:multiLevelType w:val="hybridMultilevel"/>
    <w:tmpl w:val="8EFAB21E"/>
    <w:lvl w:ilvl="0" w:tplc="B4E4FB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40119"/>
    <w:multiLevelType w:val="hybridMultilevel"/>
    <w:tmpl w:val="FCAA8F1E"/>
    <w:lvl w:ilvl="0" w:tplc="47306B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36A60"/>
    <w:multiLevelType w:val="hybridMultilevel"/>
    <w:tmpl w:val="1D606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A05BC3"/>
    <w:multiLevelType w:val="hybridMultilevel"/>
    <w:tmpl w:val="91169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18"/>
  </w:num>
  <w:num w:numId="17">
    <w:abstractNumId w:val="12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B1"/>
    <w:rsid w:val="00001EA1"/>
    <w:rsid w:val="000036A4"/>
    <w:rsid w:val="00005986"/>
    <w:rsid w:val="00024C71"/>
    <w:rsid w:val="000330F2"/>
    <w:rsid w:val="00036C29"/>
    <w:rsid w:val="00040180"/>
    <w:rsid w:val="000507F2"/>
    <w:rsid w:val="000522FD"/>
    <w:rsid w:val="000569A1"/>
    <w:rsid w:val="0006095A"/>
    <w:rsid w:val="000657F0"/>
    <w:rsid w:val="00066773"/>
    <w:rsid w:val="00074952"/>
    <w:rsid w:val="00083D16"/>
    <w:rsid w:val="00093159"/>
    <w:rsid w:val="000A0F7E"/>
    <w:rsid w:val="000B601F"/>
    <w:rsid w:val="000C565C"/>
    <w:rsid w:val="000C5A12"/>
    <w:rsid w:val="000C6FCA"/>
    <w:rsid w:val="000E6096"/>
    <w:rsid w:val="000F0D58"/>
    <w:rsid w:val="000F36C2"/>
    <w:rsid w:val="00105CDE"/>
    <w:rsid w:val="00111E57"/>
    <w:rsid w:val="00111E66"/>
    <w:rsid w:val="00116879"/>
    <w:rsid w:val="00123C0D"/>
    <w:rsid w:val="00123DCE"/>
    <w:rsid w:val="001371C2"/>
    <w:rsid w:val="00142C32"/>
    <w:rsid w:val="001434F9"/>
    <w:rsid w:val="00144F6B"/>
    <w:rsid w:val="0014626F"/>
    <w:rsid w:val="00153CFF"/>
    <w:rsid w:val="00156498"/>
    <w:rsid w:val="00162DDB"/>
    <w:rsid w:val="001745E5"/>
    <w:rsid w:val="00176999"/>
    <w:rsid w:val="00177DE0"/>
    <w:rsid w:val="0018736E"/>
    <w:rsid w:val="00191974"/>
    <w:rsid w:val="0019671A"/>
    <w:rsid w:val="001A09DD"/>
    <w:rsid w:val="001A7672"/>
    <w:rsid w:val="001C56EF"/>
    <w:rsid w:val="001D061E"/>
    <w:rsid w:val="001D33C8"/>
    <w:rsid w:val="001D6866"/>
    <w:rsid w:val="001E43EB"/>
    <w:rsid w:val="00206E68"/>
    <w:rsid w:val="00213AA3"/>
    <w:rsid w:val="00220473"/>
    <w:rsid w:val="00232BF7"/>
    <w:rsid w:val="00235B67"/>
    <w:rsid w:val="002416B2"/>
    <w:rsid w:val="00242CB2"/>
    <w:rsid w:val="002432A0"/>
    <w:rsid w:val="00247F26"/>
    <w:rsid w:val="00261C46"/>
    <w:rsid w:val="00265F6A"/>
    <w:rsid w:val="002712B6"/>
    <w:rsid w:val="0027524F"/>
    <w:rsid w:val="002778E9"/>
    <w:rsid w:val="00295168"/>
    <w:rsid w:val="00296448"/>
    <w:rsid w:val="002B7A65"/>
    <w:rsid w:val="002C1220"/>
    <w:rsid w:val="002C54B3"/>
    <w:rsid w:val="002C6435"/>
    <w:rsid w:val="002D03A5"/>
    <w:rsid w:val="002E20E4"/>
    <w:rsid w:val="002E2E61"/>
    <w:rsid w:val="002E4C5F"/>
    <w:rsid w:val="002E712C"/>
    <w:rsid w:val="002F1066"/>
    <w:rsid w:val="002F3B0C"/>
    <w:rsid w:val="002F3F3F"/>
    <w:rsid w:val="0030318F"/>
    <w:rsid w:val="003172CA"/>
    <w:rsid w:val="00320027"/>
    <w:rsid w:val="00335CDC"/>
    <w:rsid w:val="00346302"/>
    <w:rsid w:val="0035439C"/>
    <w:rsid w:val="00357C69"/>
    <w:rsid w:val="00357FB0"/>
    <w:rsid w:val="00370FC7"/>
    <w:rsid w:val="0037119E"/>
    <w:rsid w:val="003845E9"/>
    <w:rsid w:val="00385957"/>
    <w:rsid w:val="00391045"/>
    <w:rsid w:val="003920E6"/>
    <w:rsid w:val="003966E6"/>
    <w:rsid w:val="003A1669"/>
    <w:rsid w:val="003A35DA"/>
    <w:rsid w:val="003A7B9E"/>
    <w:rsid w:val="003B5750"/>
    <w:rsid w:val="003C0C84"/>
    <w:rsid w:val="003C201B"/>
    <w:rsid w:val="003D0A9B"/>
    <w:rsid w:val="003D16C1"/>
    <w:rsid w:val="003D26D3"/>
    <w:rsid w:val="003D60C6"/>
    <w:rsid w:val="003D6E9A"/>
    <w:rsid w:val="003E1AAF"/>
    <w:rsid w:val="003E1F98"/>
    <w:rsid w:val="003E481C"/>
    <w:rsid w:val="003E498F"/>
    <w:rsid w:val="003E4AE2"/>
    <w:rsid w:val="003E5769"/>
    <w:rsid w:val="003E70C0"/>
    <w:rsid w:val="004003D5"/>
    <w:rsid w:val="00407010"/>
    <w:rsid w:val="004116AE"/>
    <w:rsid w:val="00427254"/>
    <w:rsid w:val="00427858"/>
    <w:rsid w:val="0043248B"/>
    <w:rsid w:val="00434201"/>
    <w:rsid w:val="004426D8"/>
    <w:rsid w:val="0045332B"/>
    <w:rsid w:val="0046382F"/>
    <w:rsid w:val="00467257"/>
    <w:rsid w:val="0047784C"/>
    <w:rsid w:val="004805CC"/>
    <w:rsid w:val="0048623D"/>
    <w:rsid w:val="00490AC6"/>
    <w:rsid w:val="00492D59"/>
    <w:rsid w:val="00492F51"/>
    <w:rsid w:val="00494359"/>
    <w:rsid w:val="00495E23"/>
    <w:rsid w:val="004A5067"/>
    <w:rsid w:val="004B6374"/>
    <w:rsid w:val="004C6120"/>
    <w:rsid w:val="004D0B9F"/>
    <w:rsid w:val="004D12D9"/>
    <w:rsid w:val="004D543B"/>
    <w:rsid w:val="004F1041"/>
    <w:rsid w:val="004F359E"/>
    <w:rsid w:val="004F473F"/>
    <w:rsid w:val="004F6D20"/>
    <w:rsid w:val="00503C1A"/>
    <w:rsid w:val="005138C0"/>
    <w:rsid w:val="00517D22"/>
    <w:rsid w:val="00517E6D"/>
    <w:rsid w:val="0053117C"/>
    <w:rsid w:val="00532F10"/>
    <w:rsid w:val="00533BC8"/>
    <w:rsid w:val="0053605F"/>
    <w:rsid w:val="0053688B"/>
    <w:rsid w:val="005568B1"/>
    <w:rsid w:val="005757FF"/>
    <w:rsid w:val="00577504"/>
    <w:rsid w:val="005803B0"/>
    <w:rsid w:val="005A36D7"/>
    <w:rsid w:val="005A5F30"/>
    <w:rsid w:val="005A716A"/>
    <w:rsid w:val="005A7F7F"/>
    <w:rsid w:val="005B1DD2"/>
    <w:rsid w:val="005B2804"/>
    <w:rsid w:val="005B5048"/>
    <w:rsid w:val="005C04F9"/>
    <w:rsid w:val="005C3919"/>
    <w:rsid w:val="005C5756"/>
    <w:rsid w:val="005C7AF5"/>
    <w:rsid w:val="005C7F1E"/>
    <w:rsid w:val="005D21AF"/>
    <w:rsid w:val="005D2473"/>
    <w:rsid w:val="005E1F7E"/>
    <w:rsid w:val="005E24E6"/>
    <w:rsid w:val="005E2926"/>
    <w:rsid w:val="005F5C43"/>
    <w:rsid w:val="005F7486"/>
    <w:rsid w:val="00601CB0"/>
    <w:rsid w:val="00622290"/>
    <w:rsid w:val="00624558"/>
    <w:rsid w:val="00631DFC"/>
    <w:rsid w:val="00643E8D"/>
    <w:rsid w:val="006603E2"/>
    <w:rsid w:val="00676B1D"/>
    <w:rsid w:val="006920AC"/>
    <w:rsid w:val="00696A78"/>
    <w:rsid w:val="00697FE4"/>
    <w:rsid w:val="006A4C92"/>
    <w:rsid w:val="006B2DD6"/>
    <w:rsid w:val="006D02BB"/>
    <w:rsid w:val="006D3893"/>
    <w:rsid w:val="006D3BC4"/>
    <w:rsid w:val="006D4366"/>
    <w:rsid w:val="006D4B67"/>
    <w:rsid w:val="006E7735"/>
    <w:rsid w:val="006E796A"/>
    <w:rsid w:val="006F0625"/>
    <w:rsid w:val="007124BF"/>
    <w:rsid w:val="007265DA"/>
    <w:rsid w:val="007402FD"/>
    <w:rsid w:val="00753699"/>
    <w:rsid w:val="007554E5"/>
    <w:rsid w:val="00761827"/>
    <w:rsid w:val="00761D17"/>
    <w:rsid w:val="00762306"/>
    <w:rsid w:val="007647FD"/>
    <w:rsid w:val="007652AB"/>
    <w:rsid w:val="00765D04"/>
    <w:rsid w:val="00783001"/>
    <w:rsid w:val="00787CB8"/>
    <w:rsid w:val="0079224E"/>
    <w:rsid w:val="007A27FC"/>
    <w:rsid w:val="007B28A3"/>
    <w:rsid w:val="007B3606"/>
    <w:rsid w:val="007B6EB7"/>
    <w:rsid w:val="007C40F8"/>
    <w:rsid w:val="007C6276"/>
    <w:rsid w:val="007D3CCA"/>
    <w:rsid w:val="007D5339"/>
    <w:rsid w:val="007D5994"/>
    <w:rsid w:val="007F0374"/>
    <w:rsid w:val="007F2F9B"/>
    <w:rsid w:val="00800315"/>
    <w:rsid w:val="00802C78"/>
    <w:rsid w:val="0080735D"/>
    <w:rsid w:val="0080765F"/>
    <w:rsid w:val="00811C69"/>
    <w:rsid w:val="00811E48"/>
    <w:rsid w:val="008244D0"/>
    <w:rsid w:val="00832597"/>
    <w:rsid w:val="0083629C"/>
    <w:rsid w:val="0083637E"/>
    <w:rsid w:val="00836C02"/>
    <w:rsid w:val="00847E92"/>
    <w:rsid w:val="0085314F"/>
    <w:rsid w:val="008609CA"/>
    <w:rsid w:val="008A69B7"/>
    <w:rsid w:val="008B0165"/>
    <w:rsid w:val="008D48D1"/>
    <w:rsid w:val="008F5F60"/>
    <w:rsid w:val="008F7F39"/>
    <w:rsid w:val="0090577D"/>
    <w:rsid w:val="00905F30"/>
    <w:rsid w:val="00906DA1"/>
    <w:rsid w:val="00910123"/>
    <w:rsid w:val="00911DC2"/>
    <w:rsid w:val="00953FB0"/>
    <w:rsid w:val="00955D56"/>
    <w:rsid w:val="00970C81"/>
    <w:rsid w:val="00970F9A"/>
    <w:rsid w:val="00974CA5"/>
    <w:rsid w:val="00982D63"/>
    <w:rsid w:val="009865A8"/>
    <w:rsid w:val="009877E3"/>
    <w:rsid w:val="009918C9"/>
    <w:rsid w:val="0099225F"/>
    <w:rsid w:val="00994AC6"/>
    <w:rsid w:val="009A1D07"/>
    <w:rsid w:val="009A4AC3"/>
    <w:rsid w:val="009A51D0"/>
    <w:rsid w:val="009B074B"/>
    <w:rsid w:val="009C0D03"/>
    <w:rsid w:val="009C485A"/>
    <w:rsid w:val="009C6309"/>
    <w:rsid w:val="009F2C18"/>
    <w:rsid w:val="009F7165"/>
    <w:rsid w:val="00A02249"/>
    <w:rsid w:val="00A14563"/>
    <w:rsid w:val="00A16FD3"/>
    <w:rsid w:val="00A2203F"/>
    <w:rsid w:val="00A30F27"/>
    <w:rsid w:val="00A62C4C"/>
    <w:rsid w:val="00A67712"/>
    <w:rsid w:val="00A720B2"/>
    <w:rsid w:val="00A82FA4"/>
    <w:rsid w:val="00A835C4"/>
    <w:rsid w:val="00A90FCA"/>
    <w:rsid w:val="00A9645D"/>
    <w:rsid w:val="00AA2D49"/>
    <w:rsid w:val="00AA316D"/>
    <w:rsid w:val="00AD4B90"/>
    <w:rsid w:val="00B042DF"/>
    <w:rsid w:val="00B06D67"/>
    <w:rsid w:val="00B07DFE"/>
    <w:rsid w:val="00B24AAF"/>
    <w:rsid w:val="00B27C29"/>
    <w:rsid w:val="00B30395"/>
    <w:rsid w:val="00B307DC"/>
    <w:rsid w:val="00B326A5"/>
    <w:rsid w:val="00B37EBD"/>
    <w:rsid w:val="00B5485A"/>
    <w:rsid w:val="00B6067E"/>
    <w:rsid w:val="00B60A1A"/>
    <w:rsid w:val="00B70015"/>
    <w:rsid w:val="00B72D79"/>
    <w:rsid w:val="00B74BD7"/>
    <w:rsid w:val="00B76410"/>
    <w:rsid w:val="00B8237E"/>
    <w:rsid w:val="00B87EF6"/>
    <w:rsid w:val="00B910C4"/>
    <w:rsid w:val="00B92F33"/>
    <w:rsid w:val="00B93368"/>
    <w:rsid w:val="00BA076A"/>
    <w:rsid w:val="00BD0A8E"/>
    <w:rsid w:val="00BD0DC9"/>
    <w:rsid w:val="00BD779F"/>
    <w:rsid w:val="00BF4157"/>
    <w:rsid w:val="00C027E4"/>
    <w:rsid w:val="00C03E4B"/>
    <w:rsid w:val="00C04D84"/>
    <w:rsid w:val="00C05B6C"/>
    <w:rsid w:val="00C07E5A"/>
    <w:rsid w:val="00C23E62"/>
    <w:rsid w:val="00C266D4"/>
    <w:rsid w:val="00C358CE"/>
    <w:rsid w:val="00C404BD"/>
    <w:rsid w:val="00C4324C"/>
    <w:rsid w:val="00C43A0B"/>
    <w:rsid w:val="00C60737"/>
    <w:rsid w:val="00C713C0"/>
    <w:rsid w:val="00C77DDE"/>
    <w:rsid w:val="00C913C2"/>
    <w:rsid w:val="00C9438F"/>
    <w:rsid w:val="00CA2B86"/>
    <w:rsid w:val="00CB3BA5"/>
    <w:rsid w:val="00CD2EA5"/>
    <w:rsid w:val="00CE19FF"/>
    <w:rsid w:val="00CE6AB5"/>
    <w:rsid w:val="00CF40CA"/>
    <w:rsid w:val="00D03564"/>
    <w:rsid w:val="00D05A20"/>
    <w:rsid w:val="00D121A4"/>
    <w:rsid w:val="00D14DD6"/>
    <w:rsid w:val="00D2110A"/>
    <w:rsid w:val="00D2110D"/>
    <w:rsid w:val="00D22626"/>
    <w:rsid w:val="00D42503"/>
    <w:rsid w:val="00D50660"/>
    <w:rsid w:val="00D50EDD"/>
    <w:rsid w:val="00D52122"/>
    <w:rsid w:val="00D61A2F"/>
    <w:rsid w:val="00D61FD9"/>
    <w:rsid w:val="00D622FC"/>
    <w:rsid w:val="00D63481"/>
    <w:rsid w:val="00D96B47"/>
    <w:rsid w:val="00DA0531"/>
    <w:rsid w:val="00DB0EEF"/>
    <w:rsid w:val="00DB1E41"/>
    <w:rsid w:val="00DB2AD2"/>
    <w:rsid w:val="00DB40C2"/>
    <w:rsid w:val="00DC0BFA"/>
    <w:rsid w:val="00DC2E73"/>
    <w:rsid w:val="00DC37F6"/>
    <w:rsid w:val="00DD07DB"/>
    <w:rsid w:val="00DD1181"/>
    <w:rsid w:val="00DD799C"/>
    <w:rsid w:val="00DF1C7E"/>
    <w:rsid w:val="00E00C64"/>
    <w:rsid w:val="00E1184A"/>
    <w:rsid w:val="00E12417"/>
    <w:rsid w:val="00E15DD2"/>
    <w:rsid w:val="00E3497F"/>
    <w:rsid w:val="00E525B1"/>
    <w:rsid w:val="00E71074"/>
    <w:rsid w:val="00E73B44"/>
    <w:rsid w:val="00E7404B"/>
    <w:rsid w:val="00E75BE0"/>
    <w:rsid w:val="00E761D3"/>
    <w:rsid w:val="00E9084B"/>
    <w:rsid w:val="00E9339B"/>
    <w:rsid w:val="00E959E2"/>
    <w:rsid w:val="00EA6EEF"/>
    <w:rsid w:val="00EB04EC"/>
    <w:rsid w:val="00EB1462"/>
    <w:rsid w:val="00EC3663"/>
    <w:rsid w:val="00EC3C0D"/>
    <w:rsid w:val="00ED0071"/>
    <w:rsid w:val="00ED08B3"/>
    <w:rsid w:val="00EE105F"/>
    <w:rsid w:val="00EF0B28"/>
    <w:rsid w:val="00EF2B71"/>
    <w:rsid w:val="00EF4EED"/>
    <w:rsid w:val="00EF651B"/>
    <w:rsid w:val="00F11E44"/>
    <w:rsid w:val="00F15920"/>
    <w:rsid w:val="00F210F6"/>
    <w:rsid w:val="00F21AD7"/>
    <w:rsid w:val="00F365FF"/>
    <w:rsid w:val="00F40D13"/>
    <w:rsid w:val="00F52D2E"/>
    <w:rsid w:val="00F5509B"/>
    <w:rsid w:val="00F563EA"/>
    <w:rsid w:val="00F61521"/>
    <w:rsid w:val="00F744DA"/>
    <w:rsid w:val="00F829B0"/>
    <w:rsid w:val="00F844BE"/>
    <w:rsid w:val="00F8552B"/>
    <w:rsid w:val="00F91695"/>
    <w:rsid w:val="00F95A45"/>
    <w:rsid w:val="00FA02C7"/>
    <w:rsid w:val="00FA3D63"/>
    <w:rsid w:val="00FB15A0"/>
    <w:rsid w:val="00FB20E5"/>
    <w:rsid w:val="00FB4DBC"/>
    <w:rsid w:val="00FB55A6"/>
    <w:rsid w:val="00FC2958"/>
    <w:rsid w:val="00FD4134"/>
    <w:rsid w:val="00FD5C30"/>
    <w:rsid w:val="00FE3F8A"/>
    <w:rsid w:val="00FE5687"/>
    <w:rsid w:val="00FE6BD5"/>
    <w:rsid w:val="00FF4A93"/>
    <w:rsid w:val="00FF658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AF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  <w:style w:type="paragraph" w:customStyle="1" w:styleId="22">
    <w:name w:val="Основной текст 22"/>
    <w:basedOn w:val="a"/>
    <w:rsid w:val="00EA6EEF"/>
    <w:pPr>
      <w:widowControl w:val="0"/>
      <w:ind w:hanging="11"/>
      <w:jc w:val="center"/>
    </w:pPr>
    <w:rPr>
      <w:b/>
    </w:rPr>
  </w:style>
  <w:style w:type="paragraph" w:customStyle="1" w:styleId="23">
    <w:name w:val="Основной текст 23"/>
    <w:basedOn w:val="a"/>
    <w:rsid w:val="004D12D9"/>
    <w:pPr>
      <w:widowControl w:val="0"/>
      <w:ind w:hanging="11"/>
      <w:jc w:val="center"/>
    </w:pPr>
    <w:rPr>
      <w:b/>
    </w:rPr>
  </w:style>
  <w:style w:type="paragraph" w:customStyle="1" w:styleId="caaieiaie1">
    <w:name w:val="caaieiaie 1"/>
    <w:basedOn w:val="a"/>
    <w:next w:val="a"/>
    <w:rsid w:val="004D12D9"/>
    <w:pPr>
      <w:keepNext/>
      <w:overflowPunct w:val="0"/>
      <w:autoSpaceDE w:val="0"/>
      <w:autoSpaceDN w:val="0"/>
      <w:adjustRightInd w:val="0"/>
      <w:spacing w:line="228" w:lineRule="auto"/>
      <w:textAlignment w:val="baseline"/>
    </w:pPr>
    <w:rPr>
      <w:sz w:val="26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D12D9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1AF"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6600"/>
      <w:szCs w:val="28"/>
    </w:rPr>
  </w:style>
  <w:style w:type="paragraph" w:styleId="3">
    <w:name w:val="heading 3"/>
    <w:basedOn w:val="a"/>
    <w:next w:val="a"/>
    <w:qFormat/>
    <w:pPr>
      <w:keepNext/>
      <w:ind w:right="1735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276"/>
      </w:tabs>
      <w:ind w:left="-108" w:right="-249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color w:val="FF6600"/>
      <w:sz w:val="24"/>
    </w:rPr>
  </w:style>
  <w:style w:type="paragraph" w:styleId="a9">
    <w:name w:val="Body Text Indent"/>
    <w:basedOn w:val="a"/>
    <w:rPr>
      <w:sz w:val="24"/>
      <w:szCs w:val="24"/>
    </w:rPr>
  </w:style>
  <w:style w:type="paragraph" w:styleId="aa">
    <w:name w:val="footer"/>
    <w:basedOn w:val="a"/>
    <w:pPr>
      <w:tabs>
        <w:tab w:val="center" w:pos="4819"/>
        <w:tab w:val="right" w:pos="9639"/>
      </w:tabs>
    </w:pPr>
    <w:rPr>
      <w:sz w:val="24"/>
      <w:szCs w:val="24"/>
      <w:lang w:eastAsia="uk-UA"/>
    </w:rPr>
  </w:style>
  <w:style w:type="paragraph" w:styleId="21">
    <w:name w:val="Body Text Indent 2"/>
    <w:basedOn w:val="a"/>
    <w:pPr>
      <w:ind w:left="65"/>
      <w:jc w:val="both"/>
    </w:pPr>
    <w:rPr>
      <w:sz w:val="24"/>
    </w:rPr>
  </w:style>
  <w:style w:type="paragraph" w:styleId="31">
    <w:name w:val="Body Text Indent 3"/>
    <w:basedOn w:val="a"/>
    <w:pPr>
      <w:ind w:left="39"/>
      <w:jc w:val="both"/>
    </w:pPr>
    <w:rPr>
      <w:sz w:val="24"/>
    </w:rPr>
  </w:style>
  <w:style w:type="paragraph" w:styleId="ab">
    <w:name w:val="caption"/>
    <w:basedOn w:val="a"/>
    <w:next w:val="a"/>
    <w:qFormat/>
    <w:pPr>
      <w:jc w:val="both"/>
    </w:pPr>
    <w:rPr>
      <w:b/>
      <w:bCs/>
      <w:sz w:val="24"/>
      <w:szCs w:val="24"/>
      <w:lang w:eastAsia="uk-UA"/>
    </w:rPr>
  </w:style>
  <w:style w:type="paragraph" w:customStyle="1" w:styleId="ac">
    <w:name w:val="Знак Знак Знак Знак Знак Знак Знак Знак Знак"/>
    <w:basedOn w:val="a"/>
    <w:rsid w:val="00FE3F8A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206E68"/>
    <w:pPr>
      <w:widowControl w:val="0"/>
      <w:ind w:hanging="11"/>
      <w:jc w:val="center"/>
    </w:pPr>
    <w:rPr>
      <w:b/>
    </w:rPr>
  </w:style>
  <w:style w:type="paragraph" w:customStyle="1" w:styleId="BodyText21">
    <w:name w:val="Body Text 21"/>
    <w:basedOn w:val="a"/>
    <w:rsid w:val="00206E68"/>
    <w:pPr>
      <w:widowControl w:val="0"/>
      <w:spacing w:before="120"/>
      <w:jc w:val="both"/>
    </w:pPr>
  </w:style>
  <w:style w:type="paragraph" w:styleId="ad">
    <w:name w:val="Balloon Text"/>
    <w:basedOn w:val="a"/>
    <w:link w:val="ae"/>
    <w:rsid w:val="0046382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6382F"/>
    <w:rPr>
      <w:rFonts w:ascii="Tahoma" w:hAnsi="Tahoma" w:cs="Tahoma"/>
      <w:sz w:val="16"/>
      <w:szCs w:val="16"/>
      <w:lang w:val="uk-UA"/>
    </w:rPr>
  </w:style>
  <w:style w:type="character" w:styleId="af">
    <w:name w:val="Emphasis"/>
    <w:qFormat/>
    <w:rsid w:val="00911DC2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370FC7"/>
    <w:pPr>
      <w:ind w:left="720"/>
      <w:contextualSpacing/>
    </w:pPr>
  </w:style>
  <w:style w:type="character" w:customStyle="1" w:styleId="a6">
    <w:name w:val="Верхний колонтитул Знак"/>
    <w:link w:val="a5"/>
    <w:rsid w:val="00643E8D"/>
    <w:rPr>
      <w:sz w:val="28"/>
      <w:lang w:val="uk-UA"/>
    </w:rPr>
  </w:style>
  <w:style w:type="paragraph" w:customStyle="1" w:styleId="22">
    <w:name w:val="Основной текст 22"/>
    <w:basedOn w:val="a"/>
    <w:rsid w:val="00EA6EEF"/>
    <w:pPr>
      <w:widowControl w:val="0"/>
      <w:ind w:hanging="11"/>
      <w:jc w:val="center"/>
    </w:pPr>
    <w:rPr>
      <w:b/>
    </w:rPr>
  </w:style>
  <w:style w:type="paragraph" w:customStyle="1" w:styleId="23">
    <w:name w:val="Основной текст 23"/>
    <w:basedOn w:val="a"/>
    <w:rsid w:val="004D12D9"/>
    <w:pPr>
      <w:widowControl w:val="0"/>
      <w:ind w:hanging="11"/>
      <w:jc w:val="center"/>
    </w:pPr>
    <w:rPr>
      <w:b/>
    </w:rPr>
  </w:style>
  <w:style w:type="paragraph" w:customStyle="1" w:styleId="caaieiaie1">
    <w:name w:val="caaieiaie 1"/>
    <w:basedOn w:val="a"/>
    <w:next w:val="a"/>
    <w:rsid w:val="004D12D9"/>
    <w:pPr>
      <w:keepNext/>
      <w:overflowPunct w:val="0"/>
      <w:autoSpaceDE w:val="0"/>
      <w:autoSpaceDN w:val="0"/>
      <w:adjustRightInd w:val="0"/>
      <w:spacing w:line="228" w:lineRule="auto"/>
      <w:textAlignment w:val="baseline"/>
    </w:pPr>
    <w:rPr>
      <w:sz w:val="26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D12D9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E6A08-E1A4-4324-9754-7F848B82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Work</Company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User</dc:creator>
  <cp:lastModifiedBy>RePack by Diakov</cp:lastModifiedBy>
  <cp:revision>28</cp:revision>
  <cp:lastPrinted>2018-12-10T10:00:00Z</cp:lastPrinted>
  <dcterms:created xsi:type="dcterms:W3CDTF">2018-08-31T07:34:00Z</dcterms:created>
  <dcterms:modified xsi:type="dcterms:W3CDTF">2018-12-20T12:33:00Z</dcterms:modified>
</cp:coreProperties>
</file>